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9C" w:rsidRDefault="0008499C" w:rsidP="0008499C">
      <w:pPr>
        <w:shd w:val="clear" w:color="auto" w:fill="FFFFFF"/>
        <w:spacing w:after="0" w:line="166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val="de-AT" w:eastAsia="ru-RU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val="de-AT" w:eastAsia="ru-RU"/>
        </w:rPr>
        <w:t>Programm der deutsch-russischen Jugendbegegnung „Vorurteile ins Abseits!“</w:t>
      </w:r>
    </w:p>
    <w:p w:rsidR="0008499C" w:rsidRDefault="0008499C" w:rsidP="0008499C">
      <w:pPr>
        <w:shd w:val="clear" w:color="auto" w:fill="FFFFFF"/>
        <w:spacing w:after="0" w:line="166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val="de-AT" w:eastAsia="ru-RU"/>
        </w:rPr>
      </w:pPr>
    </w:p>
    <w:tbl>
      <w:tblPr>
        <w:tblStyle w:val="Tabellenraster"/>
        <w:tblW w:w="15146" w:type="dxa"/>
        <w:tblLook w:val="04A0"/>
      </w:tblPr>
      <w:tblGrid>
        <w:gridCol w:w="1773"/>
        <w:gridCol w:w="1874"/>
        <w:gridCol w:w="2729"/>
        <w:gridCol w:w="1506"/>
        <w:gridCol w:w="2829"/>
        <w:gridCol w:w="2829"/>
        <w:gridCol w:w="1606"/>
      </w:tblGrid>
      <w:tr w:rsidR="0008499C">
        <w:tc>
          <w:tcPr>
            <w:tcW w:w="1773" w:type="dxa"/>
          </w:tcPr>
          <w:p w:rsid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>Donnerstag 05.10.2017</w:t>
            </w:r>
          </w:p>
        </w:tc>
        <w:tc>
          <w:tcPr>
            <w:tcW w:w="1874" w:type="dxa"/>
          </w:tcPr>
          <w:p w:rsid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>Freitag, 06.10.2017</w:t>
            </w:r>
          </w:p>
        </w:tc>
        <w:tc>
          <w:tcPr>
            <w:tcW w:w="2729" w:type="dxa"/>
          </w:tcPr>
          <w:p w:rsidR="0008499C" w:rsidRDefault="00A41748" w:rsidP="00A41748">
            <w:pPr>
              <w:spacing w:line="166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 xml:space="preserve">Samstag, </w:t>
            </w:r>
            <w:r w:rsidR="0008499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>07.10.2017</w:t>
            </w:r>
          </w:p>
        </w:tc>
        <w:tc>
          <w:tcPr>
            <w:tcW w:w="1506" w:type="dxa"/>
          </w:tcPr>
          <w:p w:rsidR="0008499C" w:rsidRDefault="0008499C" w:rsidP="00A41748">
            <w:pPr>
              <w:spacing w:line="166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>Son</w:t>
            </w:r>
            <w:r w:rsidR="00A4174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 xml:space="preserve">ntag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>08.10.2017</w:t>
            </w:r>
          </w:p>
        </w:tc>
        <w:tc>
          <w:tcPr>
            <w:tcW w:w="2829" w:type="dxa"/>
          </w:tcPr>
          <w:p w:rsidR="0008499C" w:rsidRDefault="0008499C" w:rsidP="00A41748">
            <w:pPr>
              <w:spacing w:line="166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>Mo</w:t>
            </w:r>
            <w:r w:rsidR="00A4174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 xml:space="preserve">ntag,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>09.10.2017</w:t>
            </w:r>
          </w:p>
        </w:tc>
        <w:tc>
          <w:tcPr>
            <w:tcW w:w="2829" w:type="dxa"/>
          </w:tcPr>
          <w:p w:rsidR="0008499C" w:rsidRDefault="00A41748" w:rsidP="00A41748">
            <w:pPr>
              <w:spacing w:line="166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 xml:space="preserve">Dienstag, </w:t>
            </w:r>
            <w:r w:rsidR="0008499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>10.10.2017</w:t>
            </w:r>
          </w:p>
        </w:tc>
        <w:tc>
          <w:tcPr>
            <w:tcW w:w="1606" w:type="dxa"/>
          </w:tcPr>
          <w:p w:rsidR="0008499C" w:rsidRDefault="00A41748" w:rsidP="00A41748">
            <w:pPr>
              <w:spacing w:line="166" w:lineRule="atLeas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 xml:space="preserve">Mittwoch, </w:t>
            </w:r>
            <w:bookmarkStart w:id="0" w:name="_GoBack"/>
            <w:bookmarkEnd w:id="0"/>
            <w:r w:rsidR="0008499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de-AT" w:eastAsia="ru-RU"/>
              </w:rPr>
              <w:t>11.10.2017</w:t>
            </w:r>
          </w:p>
        </w:tc>
      </w:tr>
      <w:tr w:rsidR="0008499C" w:rsidRPr="0008499C">
        <w:tc>
          <w:tcPr>
            <w:tcW w:w="1773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1874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Erwartungen an die Jugendbegegnung</w:t>
            </w:r>
          </w:p>
        </w:tc>
        <w:tc>
          <w:tcPr>
            <w:tcW w:w="2729" w:type="dxa"/>
            <w:vMerge w:val="restart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Gespräch mit Andrei Jakimow (PSP-Fond), ehem. Antidiskriminierungszentrum Memorial zur Situation von Roma in Nordwesten Russlands</w:t>
            </w:r>
          </w:p>
        </w:tc>
        <w:tc>
          <w:tcPr>
            <w:tcW w:w="15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Fahrt zu einem Dorf im Oblast Leningrad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Gespräch mit Tatjana Tschistowaja, Mitarbeiterin des Antidiskriminierungszentrums Memorial, Filmregisseurin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Gespräch mit Anastasija Njekasakowaja, Mitarbeiterin des Antidiskriminierungszentrums Memorial zu Handlungsmöglichkeiten gegen Diskriminierung</w:t>
            </w:r>
          </w:p>
        </w:tc>
        <w:tc>
          <w:tcPr>
            <w:tcW w:w="16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Was gibt’s bis zum nächsten Treffen zu tun?</w:t>
            </w:r>
          </w:p>
        </w:tc>
      </w:tr>
      <w:tr w:rsidR="0008499C" w:rsidRPr="0008499C">
        <w:tc>
          <w:tcPr>
            <w:tcW w:w="1773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1874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Thematische Führung zur Leningrader Blockade</w:t>
            </w:r>
          </w:p>
        </w:tc>
        <w:tc>
          <w:tcPr>
            <w:tcW w:w="2729" w:type="dxa"/>
            <w:vMerge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15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Gespräch über die Integration von Roma in die russische Gesellschaft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Film über Roma im Nordwesten Russlands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Kurzfilm über Roma mit anschließendem Interview mit Njekasakowaja</w:t>
            </w:r>
          </w:p>
        </w:tc>
        <w:tc>
          <w:tcPr>
            <w:tcW w:w="16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Feedbackrunde</w:t>
            </w:r>
          </w:p>
        </w:tc>
      </w:tr>
      <w:tr w:rsidR="0008499C" w:rsidRPr="0008499C">
        <w:tc>
          <w:tcPr>
            <w:tcW w:w="1773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Bis 12 Uhr Ankunft</w:t>
            </w:r>
          </w:p>
        </w:tc>
        <w:tc>
          <w:tcPr>
            <w:tcW w:w="1874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Mittagessen</w:t>
            </w:r>
          </w:p>
        </w:tc>
        <w:tc>
          <w:tcPr>
            <w:tcW w:w="27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Mittagessen</w:t>
            </w:r>
          </w:p>
        </w:tc>
        <w:tc>
          <w:tcPr>
            <w:tcW w:w="15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 xml:space="preserve">gemeinsames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Mittage</w:t>
            </w: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ssen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Mittagessen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Mittagessen</w:t>
            </w:r>
          </w:p>
        </w:tc>
        <w:tc>
          <w:tcPr>
            <w:tcW w:w="16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Abreise</w:t>
            </w:r>
          </w:p>
        </w:tc>
      </w:tr>
      <w:tr w:rsidR="0008499C" w:rsidRPr="0008499C">
        <w:tc>
          <w:tcPr>
            <w:tcW w:w="1773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Kennenlernspiele</w:t>
            </w:r>
          </w:p>
        </w:tc>
        <w:tc>
          <w:tcPr>
            <w:tcW w:w="1874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Quiz zur Geschichte von Roma in Russland</w:t>
            </w:r>
          </w:p>
        </w:tc>
        <w:tc>
          <w:tcPr>
            <w:tcW w:w="2729" w:type="dxa"/>
            <w:vMerge w:val="restart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Gespräch mit Mitarbeitern und Hilfsbedürftige der NGO „Nachtasyl“ über Diskriminierung, anschließend Interview für die Radiosendung</w:t>
            </w:r>
          </w:p>
        </w:tc>
        <w:tc>
          <w:tcPr>
            <w:tcW w:w="1506" w:type="dxa"/>
            <w:vMerge w:val="restart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Gemeinsames Fußballspiel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 xml:space="preserve">Diskussion mit Stipendiaten der Bildungsstiftung für Roma, anschließend Interviews für die Radiosendung </w:t>
            </w:r>
          </w:p>
        </w:tc>
        <w:tc>
          <w:tcPr>
            <w:tcW w:w="2829" w:type="dxa"/>
            <w:vMerge w:val="restart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Arbeit am Radiomaterial</w:t>
            </w:r>
          </w:p>
        </w:tc>
        <w:tc>
          <w:tcPr>
            <w:tcW w:w="16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</w:tr>
      <w:tr w:rsidR="0008499C" w:rsidRPr="0008499C">
        <w:tc>
          <w:tcPr>
            <w:tcW w:w="1773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Einführung in das Programm</w:t>
            </w:r>
          </w:p>
        </w:tc>
        <w:tc>
          <w:tcPr>
            <w:tcW w:w="1874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2729" w:type="dxa"/>
            <w:vMerge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1506" w:type="dxa"/>
            <w:vMerge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2829" w:type="dxa"/>
            <w:vMerge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16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</w:tr>
      <w:tr w:rsidR="0008499C" w:rsidRPr="0008499C">
        <w:tc>
          <w:tcPr>
            <w:tcW w:w="1773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Vorstellung von Deti Peterburga und Memorial</w:t>
            </w:r>
          </w:p>
        </w:tc>
        <w:tc>
          <w:tcPr>
            <w:tcW w:w="1874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Ideen sammeln für den Radiobeitrag</w:t>
            </w:r>
          </w:p>
        </w:tc>
        <w:tc>
          <w:tcPr>
            <w:tcW w:w="27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15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 xml:space="preserve">Fahrt nach St.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P</w:t>
            </w: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etersburg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Romanesunterricht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16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</w:tr>
      <w:tr w:rsidR="0008499C" w:rsidRPr="0008499C">
        <w:tc>
          <w:tcPr>
            <w:tcW w:w="1773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Abendessen</w:t>
            </w:r>
          </w:p>
        </w:tc>
        <w:tc>
          <w:tcPr>
            <w:tcW w:w="1874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Abendessen</w:t>
            </w:r>
          </w:p>
        </w:tc>
        <w:tc>
          <w:tcPr>
            <w:tcW w:w="27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Abendessen</w:t>
            </w:r>
          </w:p>
        </w:tc>
        <w:tc>
          <w:tcPr>
            <w:tcW w:w="15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Abendessen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Abendessen</w:t>
            </w:r>
          </w:p>
        </w:tc>
        <w:tc>
          <w:tcPr>
            <w:tcW w:w="2829" w:type="dxa"/>
            <w:vMerge w:val="restart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Abschlussabend</w:t>
            </w:r>
          </w:p>
        </w:tc>
        <w:tc>
          <w:tcPr>
            <w:tcW w:w="16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</w:tr>
      <w:tr w:rsidR="0008499C" w:rsidRPr="0008499C">
        <w:tc>
          <w:tcPr>
            <w:tcW w:w="1773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Abendlicher Stadtspaziergang</w:t>
            </w:r>
          </w:p>
        </w:tc>
        <w:tc>
          <w:tcPr>
            <w:tcW w:w="1874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27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15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  <w:r w:rsidRPr="0008499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  <w:t>Reflexion über bisherige Erlebnisse</w:t>
            </w:r>
          </w:p>
        </w:tc>
        <w:tc>
          <w:tcPr>
            <w:tcW w:w="2829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2829" w:type="dxa"/>
            <w:vMerge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  <w:tc>
          <w:tcPr>
            <w:tcW w:w="1606" w:type="dxa"/>
          </w:tcPr>
          <w:p w:rsidR="0008499C" w:rsidRPr="0008499C" w:rsidRDefault="0008499C" w:rsidP="0008499C">
            <w:pPr>
              <w:spacing w:after="0" w:line="166" w:lineRule="atLeas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AT" w:eastAsia="ru-RU"/>
              </w:rPr>
            </w:pPr>
          </w:p>
        </w:tc>
      </w:tr>
    </w:tbl>
    <w:p w:rsidR="0008499C" w:rsidRPr="0008499C" w:rsidRDefault="0008499C" w:rsidP="0008499C">
      <w:pPr>
        <w:shd w:val="clear" w:color="auto" w:fill="FFFFFF"/>
        <w:spacing w:after="0" w:line="166" w:lineRule="atLeast"/>
        <w:rPr>
          <w:rFonts w:ascii="Arial" w:eastAsia="Times New Roman" w:hAnsi="Arial" w:cs="Arial"/>
          <w:bCs/>
          <w:i/>
          <w:color w:val="000000"/>
          <w:sz w:val="20"/>
          <w:szCs w:val="20"/>
          <w:lang w:val="de-AT" w:eastAsia="ru-RU"/>
        </w:rPr>
      </w:pPr>
    </w:p>
    <w:p w:rsidR="0008499C" w:rsidRPr="003B0B32" w:rsidRDefault="0008499C" w:rsidP="0008499C">
      <w:pPr>
        <w:shd w:val="clear" w:color="auto" w:fill="FFFFFF"/>
        <w:spacing w:after="0" w:line="166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val="de-AT" w:eastAsia="ru-RU"/>
        </w:rPr>
      </w:pPr>
    </w:p>
    <w:p w:rsidR="007D2495" w:rsidRDefault="00CE5E04"/>
    <w:sectPr w:rsidR="007D2495" w:rsidSect="000849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 Unicode MS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8499C"/>
    <w:rsid w:val="0008499C"/>
    <w:rsid w:val="001C614F"/>
    <w:rsid w:val="00371B1D"/>
    <w:rsid w:val="008A0498"/>
    <w:rsid w:val="00A41748"/>
    <w:rsid w:val="00CE5E04"/>
    <w:rsid w:val="00E716C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99C"/>
    <w:pPr>
      <w:spacing w:after="200" w:line="276" w:lineRule="auto"/>
    </w:pPr>
    <w:rPr>
      <w:lang w:val="ru-RU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unhideWhenUsed/>
    <w:rsid w:val="000849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2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Marit</cp:lastModifiedBy>
  <cp:revision>2</cp:revision>
  <dcterms:created xsi:type="dcterms:W3CDTF">2017-06-20T13:12:00Z</dcterms:created>
  <dcterms:modified xsi:type="dcterms:W3CDTF">2017-06-20T13:12:00Z</dcterms:modified>
</cp:coreProperties>
</file>